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bookmarkStart w:id="0" w:name="_GoBack"/>
      <w:bookmarkEnd w:id="0"/>
      <w:r w:rsidRPr="00877492">
        <w:rPr>
          <w:rFonts w:ascii="Times New Roman" w:eastAsia="Times New Roman" w:hAnsi="Times New Roman" w:cs="Times New Roman"/>
          <w:sz w:val="24"/>
          <w:szCs w:val="24"/>
          <w:lang w:eastAsia="ru-RU"/>
        </w:rPr>
        <w:t>СОВЕТ ДЕПУТАТОВ</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КОНЕВСКОГО СЕЛЬСОВЕТА</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КРАСНОЗЕРСКОГО РАЙОНА НОВОСИБИРСКОЙ ОБЛАСТИ</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/шестого созыва/</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Р Е Ш Е Н И Е</w:t>
      </w:r>
    </w:p>
    <w:p w:rsidR="00BB520F" w:rsidRPr="00877492" w:rsidRDefault="00877492"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xml:space="preserve">Двадцать четвертой </w:t>
      </w:r>
      <w:r w:rsidR="00BB520F" w:rsidRPr="00877492">
        <w:rPr>
          <w:rFonts w:ascii="Times New Roman" w:eastAsia="Times New Roman" w:hAnsi="Times New Roman" w:cs="Times New Roman"/>
          <w:sz w:val="24"/>
          <w:szCs w:val="24"/>
          <w:lang w:eastAsia="ru-RU"/>
        </w:rPr>
        <w:t xml:space="preserve"> сессии</w:t>
      </w:r>
    </w:p>
    <w:p w:rsidR="00BB520F" w:rsidRPr="00877492" w:rsidRDefault="00877492" w:rsidP="00580689">
      <w:pPr>
        <w:spacing w:after="0" w:line="240" w:lineRule="auto"/>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29.04.</w:t>
      </w:r>
      <w:r w:rsidR="004E5669" w:rsidRPr="00877492">
        <w:rPr>
          <w:rFonts w:ascii="Times New Roman" w:eastAsia="Times New Roman" w:hAnsi="Times New Roman" w:cs="Times New Roman"/>
          <w:sz w:val="24"/>
          <w:szCs w:val="24"/>
          <w:lang w:eastAsia="ru-RU"/>
        </w:rPr>
        <w:t>2022</w:t>
      </w:r>
      <w:r w:rsidR="00580689" w:rsidRPr="00877492">
        <w:rPr>
          <w:rFonts w:ascii="Times New Roman" w:eastAsia="Times New Roman" w:hAnsi="Times New Roman" w:cs="Times New Roman"/>
          <w:sz w:val="24"/>
          <w:szCs w:val="24"/>
          <w:lang w:eastAsia="ru-RU"/>
        </w:rPr>
        <w:t xml:space="preserve"> г.    с. Конево                                                              </w:t>
      </w:r>
      <w:r w:rsidRPr="00877492">
        <w:rPr>
          <w:rFonts w:ascii="Times New Roman" w:eastAsia="Times New Roman" w:hAnsi="Times New Roman" w:cs="Times New Roman"/>
          <w:sz w:val="24"/>
          <w:szCs w:val="24"/>
          <w:lang w:eastAsia="ru-RU"/>
        </w:rPr>
        <w:t xml:space="preserve">                   </w:t>
      </w:r>
      <w:r w:rsidR="00580689" w:rsidRPr="00877492">
        <w:rPr>
          <w:rFonts w:ascii="Times New Roman" w:eastAsia="Times New Roman" w:hAnsi="Times New Roman" w:cs="Times New Roman"/>
          <w:sz w:val="24"/>
          <w:szCs w:val="24"/>
          <w:lang w:eastAsia="ru-RU"/>
        </w:rPr>
        <w:t xml:space="preserve">  №</w:t>
      </w:r>
      <w:r w:rsidRPr="00877492">
        <w:rPr>
          <w:rFonts w:ascii="Times New Roman" w:eastAsia="Times New Roman" w:hAnsi="Times New Roman" w:cs="Times New Roman"/>
          <w:sz w:val="24"/>
          <w:szCs w:val="24"/>
          <w:lang w:eastAsia="ru-RU"/>
        </w:rPr>
        <w:t xml:space="preserve"> 27-5</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sz w:val="32"/>
          <w:szCs w:val="32"/>
          <w:lang w:eastAsia="ru-RU"/>
        </w:rPr>
        <w:t>Об утверждении Положения об организации и проведении публичных слушаний в </w:t>
      </w:r>
      <w:proofErr w:type="spellStart"/>
      <w:r w:rsidRPr="00877492">
        <w:rPr>
          <w:rFonts w:ascii="Times New Roman" w:eastAsia="Times New Roman" w:hAnsi="Times New Roman" w:cs="Times New Roman"/>
          <w:b/>
          <w:bCs/>
          <w:sz w:val="32"/>
          <w:szCs w:val="32"/>
          <w:lang w:eastAsia="ru-RU"/>
        </w:rPr>
        <w:t>Коневском</w:t>
      </w:r>
      <w:proofErr w:type="spellEnd"/>
      <w:r w:rsidRPr="00877492">
        <w:rPr>
          <w:rFonts w:ascii="Times New Roman" w:eastAsia="Times New Roman" w:hAnsi="Times New Roman" w:cs="Times New Roman"/>
          <w:b/>
          <w:bCs/>
          <w:sz w:val="32"/>
          <w:szCs w:val="32"/>
          <w:lang w:eastAsia="ru-RU"/>
        </w:rPr>
        <w:t xml:space="preserve">  сельсовете Краснозерского района Новосибирской области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соответствии со статьей 28 Федерального закона </w:t>
      </w:r>
      <w:hyperlink r:id="rId5" w:history="1">
        <w:r w:rsidRPr="00877492">
          <w:rPr>
            <w:rFonts w:ascii="Times New Roman" w:eastAsia="Times New Roman" w:hAnsi="Times New Roman" w:cs="Times New Roman"/>
            <w:color w:val="0000FF"/>
            <w:sz w:val="24"/>
            <w:szCs w:val="24"/>
            <w:lang w:eastAsia="ru-RU"/>
          </w:rPr>
          <w:t>от 06.10.2003 № 131-ФЗ</w:t>
        </w:r>
      </w:hyperlink>
      <w:r w:rsidRPr="00877492">
        <w:rPr>
          <w:rFonts w:ascii="Times New Roman" w:eastAsia="Times New Roman" w:hAnsi="Times New Roman" w:cs="Times New Roman"/>
          <w:color w:val="000000"/>
          <w:sz w:val="24"/>
          <w:szCs w:val="24"/>
          <w:lang w:eastAsia="ru-RU"/>
        </w:rPr>
        <w:t> «</w:t>
      </w:r>
      <w:hyperlink r:id="rId6" w:history="1">
        <w:r w:rsidRPr="00877492">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877492">
        <w:rPr>
          <w:rFonts w:ascii="Times New Roman" w:eastAsia="Times New Roman" w:hAnsi="Times New Roman" w:cs="Times New Roman"/>
          <w:color w:val="000000"/>
          <w:sz w:val="24"/>
          <w:szCs w:val="24"/>
          <w:lang w:eastAsia="ru-RU"/>
        </w:rPr>
        <w:t> в Российской Федерации», руководствуясь  Уставом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w:t>
      </w:r>
      <w:r w:rsidRPr="00877492">
        <w:rPr>
          <w:rFonts w:ascii="Times New Roman" w:eastAsia="Times New Roman" w:hAnsi="Times New Roman" w:cs="Times New Roman"/>
          <w:sz w:val="24"/>
          <w:szCs w:val="24"/>
          <w:lang w:eastAsia="ru-RU"/>
        </w:rPr>
        <w:t> Совет депутатов </w:t>
      </w:r>
      <w:proofErr w:type="spellStart"/>
      <w:r w:rsidRPr="00877492">
        <w:rPr>
          <w:rFonts w:ascii="Times New Roman" w:eastAsia="Times New Roman" w:hAnsi="Times New Roman" w:cs="Times New Roman"/>
          <w:sz w:val="24"/>
          <w:szCs w:val="24"/>
          <w:lang w:eastAsia="ru-RU"/>
        </w:rPr>
        <w:t>Коневского</w:t>
      </w:r>
      <w:proofErr w:type="spellEnd"/>
      <w:r w:rsidRPr="00877492">
        <w:rPr>
          <w:rFonts w:ascii="Times New Roman" w:eastAsia="Times New Roman" w:hAnsi="Times New Roman" w:cs="Times New Roman"/>
          <w:sz w:val="24"/>
          <w:szCs w:val="24"/>
          <w:lang w:eastAsia="ru-RU"/>
        </w:rPr>
        <w:t> сельсовета Краснозерского района Новосибирской области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РЕШИЛ:</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1. </w:t>
      </w:r>
      <w:r w:rsidRPr="00877492">
        <w:rPr>
          <w:rFonts w:ascii="Times New Roman" w:eastAsia="Times New Roman" w:hAnsi="Times New Roman" w:cs="Times New Roman"/>
          <w:color w:val="000000"/>
          <w:sz w:val="24"/>
          <w:szCs w:val="24"/>
          <w:lang w:eastAsia="ru-RU"/>
        </w:rPr>
        <w:t>Утвердить Положение об организации и проведении публичных слушаний в </w:t>
      </w:r>
      <w:proofErr w:type="spellStart"/>
      <w:r w:rsidRPr="00877492">
        <w:rPr>
          <w:rFonts w:ascii="Times New Roman" w:eastAsia="Times New Roman" w:hAnsi="Times New Roman" w:cs="Times New Roman"/>
          <w:color w:val="000000"/>
          <w:sz w:val="24"/>
          <w:szCs w:val="24"/>
          <w:lang w:eastAsia="ru-RU"/>
        </w:rPr>
        <w:t>Коневском</w:t>
      </w:r>
      <w:proofErr w:type="spellEnd"/>
      <w:r w:rsidRPr="00877492">
        <w:rPr>
          <w:rFonts w:ascii="Times New Roman" w:eastAsia="Times New Roman" w:hAnsi="Times New Roman" w:cs="Times New Roman"/>
          <w:color w:val="000000"/>
          <w:sz w:val="24"/>
          <w:szCs w:val="24"/>
          <w:lang w:eastAsia="ru-RU"/>
        </w:rPr>
        <w:t xml:space="preserve">  сельсовете Краснозерского района Новосибирской области».</w:t>
      </w:r>
      <w:r w:rsidRPr="00877492">
        <w:rPr>
          <w:rFonts w:ascii="Times New Roman" w:eastAsia="Times New Roman" w:hAnsi="Times New Roman" w:cs="Times New Roman"/>
          <w:sz w:val="24"/>
          <w:szCs w:val="24"/>
          <w:lang w:eastAsia="ru-RU"/>
        </w:rPr>
        <w:t> (Приложение №1).</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2. Признать утратившим силу решение </w:t>
      </w:r>
      <w:r w:rsidR="00344B99" w:rsidRPr="00877492">
        <w:rPr>
          <w:rFonts w:ascii="Times New Roman" w:eastAsia="Times New Roman" w:hAnsi="Times New Roman" w:cs="Times New Roman"/>
          <w:sz w:val="24"/>
          <w:szCs w:val="24"/>
          <w:lang w:eastAsia="ru-RU"/>
        </w:rPr>
        <w:t>10</w:t>
      </w:r>
      <w:r w:rsidRPr="00877492">
        <w:rPr>
          <w:rFonts w:ascii="Times New Roman" w:eastAsia="Times New Roman" w:hAnsi="Times New Roman" w:cs="Times New Roman"/>
          <w:sz w:val="24"/>
          <w:szCs w:val="24"/>
          <w:lang w:eastAsia="ru-RU"/>
        </w:rPr>
        <w:t>  сессии Совета депутатов </w:t>
      </w:r>
      <w:proofErr w:type="spellStart"/>
      <w:r w:rsidRPr="00877492">
        <w:rPr>
          <w:rFonts w:ascii="Times New Roman" w:eastAsia="Times New Roman" w:hAnsi="Times New Roman" w:cs="Times New Roman"/>
          <w:sz w:val="24"/>
          <w:szCs w:val="24"/>
          <w:lang w:eastAsia="ru-RU"/>
        </w:rPr>
        <w:t>Коневского</w:t>
      </w:r>
      <w:proofErr w:type="spellEnd"/>
      <w:r w:rsidRPr="00877492">
        <w:rPr>
          <w:rFonts w:ascii="Times New Roman" w:eastAsia="Times New Roman" w:hAnsi="Times New Roman" w:cs="Times New Roman"/>
          <w:sz w:val="24"/>
          <w:szCs w:val="24"/>
          <w:lang w:eastAsia="ru-RU"/>
        </w:rPr>
        <w:t> сельсовета Краснозерского района Новосибирской области от </w:t>
      </w:r>
      <w:r w:rsidR="00344B99" w:rsidRPr="00877492">
        <w:rPr>
          <w:rFonts w:ascii="Times New Roman" w:eastAsia="Times New Roman" w:hAnsi="Times New Roman" w:cs="Times New Roman"/>
          <w:sz w:val="24"/>
          <w:szCs w:val="24"/>
          <w:lang w:eastAsia="ru-RU"/>
        </w:rPr>
        <w:t xml:space="preserve">28.10.2005 г. </w:t>
      </w:r>
      <w:r w:rsidRPr="00877492">
        <w:rPr>
          <w:rFonts w:ascii="Times New Roman" w:eastAsia="Times New Roman" w:hAnsi="Times New Roman" w:cs="Times New Roman"/>
          <w:sz w:val="24"/>
          <w:szCs w:val="24"/>
          <w:lang w:eastAsia="ru-RU"/>
        </w:rPr>
        <w:t> «</w:t>
      </w:r>
      <w:r w:rsidR="00344B99" w:rsidRPr="00877492">
        <w:rPr>
          <w:rFonts w:ascii="Times New Roman" w:eastAsia="Times New Roman" w:hAnsi="Times New Roman" w:cs="Times New Roman"/>
          <w:sz w:val="24"/>
          <w:szCs w:val="24"/>
          <w:lang w:eastAsia="ru-RU"/>
        </w:rPr>
        <w:t xml:space="preserve">Об утверждении </w:t>
      </w:r>
      <w:r w:rsidR="00344B99" w:rsidRPr="00877492">
        <w:rPr>
          <w:rFonts w:ascii="Times New Roman" w:eastAsia="Times New Roman" w:hAnsi="Times New Roman" w:cs="Times New Roman"/>
          <w:color w:val="000000"/>
          <w:sz w:val="24"/>
          <w:szCs w:val="24"/>
          <w:lang w:eastAsia="ru-RU"/>
        </w:rPr>
        <w:t xml:space="preserve">Положения о порядке организации и проведения публичных слушаний на территории </w:t>
      </w:r>
      <w:proofErr w:type="spellStart"/>
      <w:r w:rsidR="00344B99" w:rsidRPr="00877492">
        <w:rPr>
          <w:rFonts w:ascii="Times New Roman" w:eastAsia="Times New Roman" w:hAnsi="Times New Roman" w:cs="Times New Roman"/>
          <w:color w:val="000000"/>
          <w:sz w:val="24"/>
          <w:szCs w:val="24"/>
          <w:lang w:eastAsia="ru-RU"/>
        </w:rPr>
        <w:t>Коневского</w:t>
      </w:r>
      <w:proofErr w:type="spellEnd"/>
      <w:r w:rsidR="00344B99" w:rsidRPr="00877492">
        <w:rPr>
          <w:rFonts w:ascii="Times New Roman" w:eastAsia="Times New Roman" w:hAnsi="Times New Roman" w:cs="Times New Roman"/>
          <w:color w:val="000000"/>
          <w:sz w:val="24"/>
          <w:szCs w:val="24"/>
          <w:lang w:eastAsia="ru-RU"/>
        </w:rPr>
        <w:t xml:space="preserve"> сельсовета</w:t>
      </w:r>
      <w:r w:rsidRPr="00877492">
        <w:rPr>
          <w:rFonts w:ascii="Times New Roman" w:eastAsia="Times New Roman" w:hAnsi="Times New Roman" w:cs="Times New Roman"/>
          <w:color w:val="000000"/>
          <w:sz w:val="24"/>
          <w:szCs w:val="24"/>
          <w:lang w:eastAsia="ru-RU"/>
        </w:rPr>
        <w:t>».</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3.Опубликовать настоящее решение в периодическом печатном издании «Вестник органов местного самоуправления </w:t>
      </w:r>
      <w:proofErr w:type="spellStart"/>
      <w:r w:rsidRPr="00877492">
        <w:rPr>
          <w:rFonts w:ascii="Times New Roman" w:eastAsia="Times New Roman" w:hAnsi="Times New Roman" w:cs="Times New Roman"/>
          <w:sz w:val="24"/>
          <w:szCs w:val="24"/>
          <w:lang w:eastAsia="ru-RU"/>
        </w:rPr>
        <w:t>Коневского</w:t>
      </w:r>
      <w:proofErr w:type="spellEnd"/>
      <w:r w:rsidRPr="00877492">
        <w:rPr>
          <w:rFonts w:ascii="Times New Roman" w:eastAsia="Times New Roman" w:hAnsi="Times New Roman" w:cs="Times New Roman"/>
          <w:sz w:val="24"/>
          <w:szCs w:val="24"/>
          <w:lang w:eastAsia="ru-RU"/>
        </w:rPr>
        <w:t> сельсовета».</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4. </w:t>
      </w:r>
      <w:r w:rsidRPr="00877492">
        <w:rPr>
          <w:rFonts w:ascii="Times New Roman" w:eastAsia="Times New Roman" w:hAnsi="Times New Roman" w:cs="Times New Roman"/>
          <w:color w:val="000000"/>
          <w:sz w:val="24"/>
          <w:szCs w:val="24"/>
          <w:lang w:eastAsia="ru-RU"/>
        </w:rPr>
        <w:t>Настоящее решение вступает в силу со дня его опубликования.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580689">
      <w:pPr>
        <w:spacing w:after="0" w:line="240" w:lineRule="auto"/>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Глава Коневского сельсовета                                           Председатель Совета депутатов</w:t>
      </w:r>
    </w:p>
    <w:p w:rsidR="00BB520F" w:rsidRPr="00877492" w:rsidRDefault="00580689" w:rsidP="00580689">
      <w:pPr>
        <w:spacing w:after="0" w:line="240" w:lineRule="auto"/>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Краснозерского</w:t>
      </w:r>
      <w:r w:rsidR="00BB520F" w:rsidRPr="00877492">
        <w:rPr>
          <w:rFonts w:ascii="Times New Roman" w:eastAsia="Times New Roman" w:hAnsi="Times New Roman" w:cs="Times New Roman"/>
          <w:sz w:val="24"/>
          <w:szCs w:val="24"/>
          <w:lang w:eastAsia="ru-RU"/>
        </w:rPr>
        <w:t>района                                            </w:t>
      </w:r>
      <w:r w:rsidRPr="00877492">
        <w:rPr>
          <w:rFonts w:ascii="Times New Roman" w:eastAsia="Times New Roman" w:hAnsi="Times New Roman" w:cs="Times New Roman"/>
          <w:sz w:val="24"/>
          <w:szCs w:val="24"/>
          <w:lang w:eastAsia="ru-RU"/>
        </w:rPr>
        <w:t>        </w:t>
      </w:r>
      <w:r w:rsidR="00BB520F" w:rsidRPr="00877492">
        <w:rPr>
          <w:rFonts w:ascii="Times New Roman" w:eastAsia="Times New Roman" w:hAnsi="Times New Roman" w:cs="Times New Roman"/>
          <w:sz w:val="24"/>
          <w:szCs w:val="24"/>
          <w:lang w:eastAsia="ru-RU"/>
        </w:rPr>
        <w:t>   Коневского сельсовета</w:t>
      </w:r>
    </w:p>
    <w:p w:rsidR="00BB520F" w:rsidRPr="00877492" w:rsidRDefault="00BB520F" w:rsidP="00580689">
      <w:pPr>
        <w:spacing w:after="0" w:line="240" w:lineRule="auto"/>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Новосибирской области                                 </w:t>
      </w:r>
      <w:r w:rsidR="00580689" w:rsidRPr="00877492">
        <w:rPr>
          <w:rFonts w:ascii="Times New Roman" w:eastAsia="Times New Roman" w:hAnsi="Times New Roman" w:cs="Times New Roman"/>
          <w:sz w:val="24"/>
          <w:szCs w:val="24"/>
          <w:lang w:eastAsia="ru-RU"/>
        </w:rPr>
        <w:t>                    </w:t>
      </w:r>
      <w:r w:rsidRPr="00877492">
        <w:rPr>
          <w:rFonts w:ascii="Times New Roman" w:eastAsia="Times New Roman" w:hAnsi="Times New Roman" w:cs="Times New Roman"/>
          <w:sz w:val="24"/>
          <w:szCs w:val="24"/>
          <w:lang w:eastAsia="ru-RU"/>
        </w:rPr>
        <w:t>Краснозерского района</w:t>
      </w:r>
    </w:p>
    <w:p w:rsidR="00BB520F" w:rsidRPr="00877492" w:rsidRDefault="00580689" w:rsidP="00580689">
      <w:pPr>
        <w:spacing w:after="0" w:line="240" w:lineRule="auto"/>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xml:space="preserve">                                                                                        </w:t>
      </w:r>
      <w:r w:rsidR="00BB520F" w:rsidRPr="00877492">
        <w:rPr>
          <w:rFonts w:ascii="Times New Roman" w:eastAsia="Times New Roman" w:hAnsi="Times New Roman" w:cs="Times New Roman"/>
          <w:sz w:val="24"/>
          <w:szCs w:val="24"/>
          <w:lang w:eastAsia="ru-RU"/>
        </w:rPr>
        <w:t>     Новосибирской области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_______________С.</w:t>
      </w:r>
      <w:r w:rsidR="00580689" w:rsidRPr="00877492">
        <w:rPr>
          <w:rFonts w:ascii="Times New Roman" w:eastAsia="Times New Roman" w:hAnsi="Times New Roman" w:cs="Times New Roman"/>
          <w:sz w:val="24"/>
          <w:szCs w:val="24"/>
          <w:lang w:eastAsia="ru-RU"/>
        </w:rPr>
        <w:t xml:space="preserve">В. Гутов       </w:t>
      </w:r>
      <w:r w:rsidRPr="00877492">
        <w:rPr>
          <w:rFonts w:ascii="Times New Roman" w:eastAsia="Times New Roman" w:hAnsi="Times New Roman" w:cs="Times New Roman"/>
          <w:sz w:val="24"/>
          <w:szCs w:val="24"/>
          <w:lang w:eastAsia="ru-RU"/>
        </w:rPr>
        <w:t>  </w:t>
      </w:r>
      <w:r w:rsidR="00580689" w:rsidRPr="00877492">
        <w:rPr>
          <w:rFonts w:ascii="Times New Roman" w:eastAsia="Times New Roman" w:hAnsi="Times New Roman" w:cs="Times New Roman"/>
          <w:sz w:val="24"/>
          <w:szCs w:val="24"/>
          <w:lang w:eastAsia="ru-RU"/>
        </w:rPr>
        <w:t>                    </w:t>
      </w:r>
      <w:r w:rsidRPr="00877492">
        <w:rPr>
          <w:rFonts w:ascii="Times New Roman" w:eastAsia="Times New Roman" w:hAnsi="Times New Roman" w:cs="Times New Roman"/>
          <w:sz w:val="24"/>
          <w:szCs w:val="24"/>
          <w:lang w:eastAsia="ru-RU"/>
        </w:rPr>
        <w:t>    _____________</w:t>
      </w:r>
      <w:r w:rsidR="00580689" w:rsidRPr="00877492">
        <w:rPr>
          <w:rFonts w:ascii="Times New Roman" w:eastAsia="Times New Roman" w:hAnsi="Times New Roman" w:cs="Times New Roman"/>
          <w:sz w:val="24"/>
          <w:szCs w:val="24"/>
          <w:lang w:eastAsia="ru-RU"/>
        </w:rPr>
        <w:t xml:space="preserve">О. А. Захаренко </w:t>
      </w: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580689" w:rsidRPr="00877492" w:rsidRDefault="00580689" w:rsidP="00BB520F">
      <w:pPr>
        <w:spacing w:after="0" w:line="240" w:lineRule="auto"/>
        <w:ind w:firstLine="709"/>
        <w:jc w:val="right"/>
        <w:rPr>
          <w:rFonts w:ascii="Times New Roman" w:eastAsia="Times New Roman" w:hAnsi="Times New Roman" w:cs="Times New Roman"/>
          <w:sz w:val="24"/>
          <w:szCs w:val="24"/>
          <w:lang w:eastAsia="ru-RU"/>
        </w:rPr>
      </w:pP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lastRenderedPageBreak/>
        <w:t>Приложение №1</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к решению сессии Совета депутатов</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proofErr w:type="spellStart"/>
      <w:r w:rsidRPr="00877492">
        <w:rPr>
          <w:rFonts w:ascii="Times New Roman" w:eastAsia="Times New Roman" w:hAnsi="Times New Roman" w:cs="Times New Roman"/>
          <w:sz w:val="24"/>
          <w:szCs w:val="24"/>
          <w:lang w:eastAsia="ru-RU"/>
        </w:rPr>
        <w:t>Коневского</w:t>
      </w:r>
      <w:proofErr w:type="spellEnd"/>
      <w:r w:rsidRPr="00877492">
        <w:rPr>
          <w:rFonts w:ascii="Times New Roman" w:eastAsia="Times New Roman" w:hAnsi="Times New Roman" w:cs="Times New Roman"/>
          <w:sz w:val="24"/>
          <w:szCs w:val="24"/>
          <w:lang w:eastAsia="ru-RU"/>
        </w:rPr>
        <w:t> сельсовета</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Краснозерского района</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Новосибирской области</w:t>
      </w:r>
    </w:p>
    <w:p w:rsidR="00BB520F" w:rsidRPr="006064BC" w:rsidRDefault="00877492" w:rsidP="00BB520F">
      <w:pPr>
        <w:spacing w:after="0" w:line="240" w:lineRule="auto"/>
        <w:ind w:firstLine="709"/>
        <w:jc w:val="right"/>
        <w:rPr>
          <w:rFonts w:ascii="Times New Roman" w:eastAsia="Times New Roman" w:hAnsi="Times New Roman" w:cs="Times New Roman"/>
          <w:sz w:val="24"/>
          <w:szCs w:val="24"/>
          <w:lang w:eastAsia="ru-RU"/>
        </w:rPr>
      </w:pPr>
      <w:r w:rsidRPr="006064BC">
        <w:rPr>
          <w:rFonts w:ascii="Times New Roman" w:eastAsia="Times New Roman" w:hAnsi="Times New Roman" w:cs="Times New Roman"/>
          <w:sz w:val="24"/>
          <w:szCs w:val="24"/>
          <w:lang w:eastAsia="ru-RU"/>
        </w:rPr>
        <w:t xml:space="preserve">№ 24-5 от 29.04.2022 </w:t>
      </w:r>
    </w:p>
    <w:p w:rsidR="00BB520F" w:rsidRPr="00877492" w:rsidRDefault="00BB520F" w:rsidP="00BB520F">
      <w:pPr>
        <w:spacing w:after="0" w:line="240" w:lineRule="auto"/>
        <w:ind w:firstLine="709"/>
        <w:jc w:val="center"/>
        <w:rPr>
          <w:rFonts w:ascii="Times New Roman" w:eastAsia="Times New Roman" w:hAnsi="Times New Roman" w:cs="Times New Roman"/>
          <w:color w:val="FF0000"/>
          <w:sz w:val="24"/>
          <w:szCs w:val="24"/>
          <w:lang w:eastAsia="ru-RU"/>
        </w:rPr>
      </w:pPr>
      <w:r w:rsidRPr="00877492">
        <w:rPr>
          <w:rFonts w:ascii="Times New Roman" w:eastAsia="Times New Roman" w:hAnsi="Times New Roman" w:cs="Times New Roman"/>
          <w:color w:val="FF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sz w:val="32"/>
          <w:szCs w:val="32"/>
          <w:lang w:eastAsia="ru-RU"/>
        </w:rPr>
        <w:t>Положение</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sz w:val="32"/>
          <w:szCs w:val="32"/>
          <w:lang w:eastAsia="ru-RU"/>
        </w:rPr>
        <w:t>об организации и проведении публичных слушаний в </w:t>
      </w:r>
      <w:proofErr w:type="spellStart"/>
      <w:r w:rsidRPr="00877492">
        <w:rPr>
          <w:rFonts w:ascii="Times New Roman" w:eastAsia="Times New Roman" w:hAnsi="Times New Roman" w:cs="Times New Roman"/>
          <w:b/>
          <w:bCs/>
          <w:sz w:val="32"/>
          <w:szCs w:val="32"/>
          <w:lang w:eastAsia="ru-RU"/>
        </w:rPr>
        <w:t>Коневском</w:t>
      </w:r>
      <w:proofErr w:type="spellEnd"/>
      <w:r w:rsidRPr="00877492">
        <w:rPr>
          <w:rFonts w:ascii="Times New Roman" w:eastAsia="Times New Roman" w:hAnsi="Times New Roman" w:cs="Times New Roman"/>
          <w:b/>
          <w:bCs/>
          <w:sz w:val="32"/>
          <w:szCs w:val="32"/>
          <w:lang w:eastAsia="ru-RU"/>
        </w:rPr>
        <w:t xml:space="preserve">  сельсовете Краснозерского района Новосибирской области</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sz w:val="30"/>
          <w:szCs w:val="30"/>
          <w:lang w:eastAsia="ru-RU"/>
        </w:rPr>
        <w:t>1. Общие положения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1.1. Публичные слушания ‒ форма реализации прав жителей муниципального образования на участие в процессе принятия органами местного самоуправления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 (далее – органы местного самоуправления) проектов муниципальных правовых актов по вопросам местного значения, а также по иным вопросам, предусмотренным федеральным законодательством, путем их публичного обсуждения.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1.2. Организация публичных слушаний ‒ деятельность, направленная на оповещение о времени и месте проведения слушаний, ознакомление с проектом муниципального правового акта, опубликование (обнародование) результатов публичных слушаний, включая мотивированное обоснование принятых решений, а также иные организационные меры, обеспечивающие участие населения муниципального образования в публичных слушаниях.</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1.3. Участники публичных слушаний − граждане, постоянно проживающие на территории муниципального образования.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1.4. Эксперт публичных слушаний ‒ лицо, обладающее специальными знаниями по вопросам публичных слушаний, подготовившее и представившее в письменном виде предложения и рекомендации по вопросу, выносимому на публичные слушания, озвучивающее их на публичных слушаниях.</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1.5. Инициатор публичных слушаний ‒ </w:t>
      </w:r>
      <w:r w:rsidRPr="00877492">
        <w:rPr>
          <w:rFonts w:ascii="Times New Roman" w:eastAsia="Times New Roman" w:hAnsi="Times New Roman" w:cs="Times New Roman"/>
          <w:sz w:val="24"/>
          <w:szCs w:val="24"/>
          <w:shd w:val="clear" w:color="auto" w:fill="FFFFFF"/>
          <w:lang w:eastAsia="ru-RU"/>
        </w:rPr>
        <w:t>население, представительный орган  муниципального образования или глава муниципального образования.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1.6. Организатор публичных слушаний – уполномоченный на проведение публичных слушаний орган местного самоуправления.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1.7.  Порядок организации и проведения публичных слушаний включает в себя: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 оповещение о начале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3) проведение экспозиции или экспозиций проекта, подлежащего рассмотрению на публичных слушаниях;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4) проведение собрания или собраний участников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5) подготовка и оформление протокола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6) подготовка и опубликование заключения о результатах публичных слушаний.</w:t>
      </w:r>
    </w:p>
    <w:p w:rsidR="00BB520F" w:rsidRPr="00877492" w:rsidRDefault="00BB520F" w:rsidP="00BB520F">
      <w:pPr>
        <w:shd w:val="clear" w:color="auto" w:fill="FFFFFF"/>
        <w:spacing w:after="0" w:line="240" w:lineRule="auto"/>
        <w:ind w:firstLine="709"/>
        <w:jc w:val="both"/>
        <w:outlineLvl w:val="2"/>
        <w:rPr>
          <w:rFonts w:ascii="Times New Roman" w:eastAsia="Times New Roman" w:hAnsi="Times New Roman" w:cs="Times New Roman"/>
          <w:b/>
          <w:bCs/>
          <w:sz w:val="28"/>
          <w:szCs w:val="28"/>
          <w:lang w:eastAsia="ru-RU"/>
        </w:rPr>
      </w:pPr>
      <w:r w:rsidRPr="00877492">
        <w:rPr>
          <w:rFonts w:ascii="Times New Roman" w:eastAsia="Times New Roman" w:hAnsi="Times New Roman" w:cs="Times New Roman"/>
          <w:spacing w:val="2"/>
          <w:sz w:val="24"/>
          <w:szCs w:val="24"/>
          <w:lang w:eastAsia="ru-RU"/>
        </w:rPr>
        <w:t>1.8. Оповещение о начале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1.8.1. Оповещение жителей о начале   публичных слушаний оформляется по форме согласно приложению 1 к настоящему Положению и включает в себя информацию:</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 наименовании и адресе органа, уполномоченного на проведение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lastRenderedPageBreak/>
        <w:t>- о проекте, подлежащем рассмотрению на публичных слушаниях, перечень информационных материалов к проекту;</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об инициаторе, предложившего проект;</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 порядке и сроках проведения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 месте, дате открытия экспозиции или экспозиций проекта,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 порядке, сроке, форме внесения участниками публичных слушаний предложений и замечаний, касающихся проекта, подлежащего рассмотрению на публичных слушаниях;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об официальном сайте и (или) информационных систем (в случае проведения общественных обсуждений), на которых будут размещены проект, подлежащий рассмотрению на публичных слушаниях, и информационные материалы к нему;</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 дате, времени и месте проведения собрания или собраний в случае назначения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xml:space="preserve">1.8.2 Оповещение о начале   публичных слушаний не </w:t>
      </w:r>
      <w:proofErr w:type="gramStart"/>
      <w:r w:rsidRPr="00877492">
        <w:rPr>
          <w:rFonts w:ascii="Times New Roman" w:eastAsia="Times New Roman" w:hAnsi="Times New Roman" w:cs="Times New Roman"/>
          <w:spacing w:val="2"/>
          <w:sz w:val="24"/>
          <w:szCs w:val="24"/>
          <w:lang w:eastAsia="ru-RU"/>
        </w:rPr>
        <w:t>позднее</w:t>
      </w:r>
      <w:proofErr w:type="gramEnd"/>
      <w:r w:rsidRPr="00877492">
        <w:rPr>
          <w:rFonts w:ascii="Times New Roman" w:eastAsia="Times New Roman" w:hAnsi="Times New Roman" w:cs="Times New Roman"/>
          <w:spacing w:val="2"/>
          <w:sz w:val="24"/>
          <w:szCs w:val="24"/>
          <w:lang w:eastAsia="ru-RU"/>
        </w:rPr>
        <w:t xml:space="preserve"> чем за семь дней до дня размещения на официальном сайте администрации  или в информационных системах проекта, подлежащего рассмотрению на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Кроме того, оповещение о начале    публичных слушаний распространяется в иных общедоступных местах - на информационных стендах.</w:t>
      </w:r>
    </w:p>
    <w:p w:rsidR="00BB520F" w:rsidRPr="00877492" w:rsidRDefault="00BB520F" w:rsidP="00BB520F">
      <w:pPr>
        <w:shd w:val="clear" w:color="auto" w:fill="FFFFFF"/>
        <w:spacing w:after="0" w:line="240" w:lineRule="auto"/>
        <w:ind w:firstLine="709"/>
        <w:jc w:val="both"/>
        <w:outlineLvl w:val="2"/>
        <w:rPr>
          <w:rFonts w:ascii="Times New Roman" w:eastAsia="Times New Roman" w:hAnsi="Times New Roman" w:cs="Times New Roman"/>
          <w:b/>
          <w:bCs/>
          <w:sz w:val="28"/>
          <w:szCs w:val="28"/>
          <w:lang w:eastAsia="ru-RU"/>
        </w:rPr>
      </w:pPr>
      <w:r w:rsidRPr="00877492">
        <w:rPr>
          <w:rFonts w:ascii="Times New Roman" w:eastAsia="Times New Roman" w:hAnsi="Times New Roman" w:cs="Times New Roman"/>
          <w:spacing w:val="2"/>
          <w:sz w:val="24"/>
          <w:szCs w:val="24"/>
          <w:lang w:eastAsia="ru-RU"/>
        </w:rPr>
        <w:t>1.9. Требования к информационным стендам, на которых размещаются оповещения о начале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1.9.1 Оповещения о начале публичных слушаний размещаются на информационных стендах: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оборудованных около здания, уполномоченного на проведение публичных слушаний органа местного самоуправления;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расположенных в местах массового скопления граждан.</w:t>
      </w:r>
    </w:p>
    <w:p w:rsidR="00BB520F" w:rsidRPr="00877492" w:rsidRDefault="00BB520F" w:rsidP="00BB520F">
      <w:pPr>
        <w:shd w:val="clear" w:color="auto" w:fill="FFFFFF"/>
        <w:spacing w:after="0" w:line="240" w:lineRule="auto"/>
        <w:ind w:firstLine="709"/>
        <w:jc w:val="both"/>
        <w:outlineLvl w:val="2"/>
        <w:rPr>
          <w:rFonts w:ascii="Times New Roman" w:eastAsia="Times New Roman" w:hAnsi="Times New Roman" w:cs="Times New Roman"/>
          <w:b/>
          <w:bCs/>
          <w:sz w:val="28"/>
          <w:szCs w:val="28"/>
          <w:lang w:eastAsia="ru-RU"/>
        </w:rPr>
      </w:pPr>
      <w:r w:rsidRPr="00877492">
        <w:rPr>
          <w:rFonts w:ascii="Times New Roman" w:eastAsia="Times New Roman" w:hAnsi="Times New Roman" w:cs="Times New Roman"/>
          <w:spacing w:val="2"/>
          <w:sz w:val="24"/>
          <w:szCs w:val="24"/>
          <w:lang w:eastAsia="ru-RU"/>
        </w:rPr>
        <w:t>1.10. Порядок проведения экспозиции проекта, подлежащего рассмотрению на публичных слушаниях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1.10.1.  В течение всего периода размещения на официальном сайте и (или) в информационных системах проекта, подлежащего рассмотрению на публичных слушаниях, и информационных материалов к нему проводятся экспозиция или экспозиции такого проекта.</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1.10.2. Информация о месте, дате открытия экспозиции или экспозиций проекта, о сроках проведения экспозиции или экспозиций такого проекта, о днях и часах, в которые возможно посещение указанных экспозиции или экспозиций должны содержаться в оповещении о начале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1.10.3. Проведение экспозиции или экспозиций проекта, подлежащего рассмотрению на публичных слушаниях, осуществляется уполномоченным специалистом администрации муниципального образования, ответственным за организацию и проведение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1.10.4. Материалы экспозиции или экспозиций проекта, подлежащего рассмотрению на публичных слушаниях, должны быть представлены в полном составе.</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1.10.5.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публичных слушаниях.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Консультирование посетителей экспозиции осуществляется представителями организатора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Cs/>
          <w:sz w:val="30"/>
          <w:szCs w:val="30"/>
          <w:lang w:eastAsia="ru-RU"/>
        </w:rPr>
        <w:t>2. Вопросы, выносящиеся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lastRenderedPageBreak/>
        <w:t>2.1. В обязательном порядке публичные слушания проводятся для обсуждения: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2.1.1. проекта Устава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 а также проекта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Новосибирской области в целях приведения данного Устава в соответствие с этими нормативными правовыми актами;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2.1.2. проекта местного бюджета и отчета о его исполнении;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2.1.3. проекта стратегии социально-экономического развития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2.1.4. вопросов о преобразовании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 (далее – муниципальное образование), за исключением случаев, если в соответствии со статьей 13 Федерального закона </w:t>
      </w:r>
      <w:hyperlink r:id="rId7" w:history="1">
        <w:r w:rsidRPr="00877492">
          <w:rPr>
            <w:rFonts w:ascii="Times New Roman" w:eastAsia="Times New Roman" w:hAnsi="Times New Roman" w:cs="Times New Roman"/>
            <w:color w:val="0000FF"/>
            <w:sz w:val="24"/>
            <w:szCs w:val="24"/>
            <w:lang w:eastAsia="ru-RU"/>
          </w:rPr>
          <w:t>от 06.10.2003 № 131-ФЗ</w:t>
        </w:r>
      </w:hyperlink>
      <w:r w:rsidRPr="00877492">
        <w:rPr>
          <w:rFonts w:ascii="Times New Roman" w:eastAsia="Times New Roman" w:hAnsi="Times New Roman" w:cs="Times New Roman"/>
          <w:color w:val="000000"/>
          <w:sz w:val="24"/>
          <w:szCs w:val="24"/>
          <w:lang w:eastAsia="ru-RU"/>
        </w:rPr>
        <w:t> «</w:t>
      </w:r>
      <w:hyperlink r:id="rId8" w:history="1">
        <w:r w:rsidRPr="00877492">
          <w:rPr>
            <w:rFonts w:ascii="Times New Roman" w:eastAsia="Times New Roman" w:hAnsi="Times New Roman" w:cs="Times New Roman"/>
            <w:color w:val="0000FF"/>
            <w:sz w:val="24"/>
            <w:szCs w:val="24"/>
            <w:lang w:eastAsia="ru-RU"/>
          </w:rPr>
          <w:t>Об общих принципах организации местного самоуправления</w:t>
        </w:r>
      </w:hyperlink>
      <w:r w:rsidRPr="00877492">
        <w:rPr>
          <w:rFonts w:ascii="Times New Roman" w:eastAsia="Times New Roman" w:hAnsi="Times New Roman" w:cs="Times New Roman"/>
          <w:color w:val="000000"/>
          <w:sz w:val="24"/>
          <w:szCs w:val="24"/>
          <w:lang w:eastAsia="ru-RU"/>
        </w:rPr>
        <w:t>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Cs/>
          <w:sz w:val="30"/>
          <w:szCs w:val="30"/>
          <w:lang w:eastAsia="ru-RU"/>
        </w:rPr>
        <w:t>3. Порядок выдвижения инициативы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3.1. Население, в лице граждан, постоянно проживающих на территории   муниципального образования для инициирования публичных слушаний   формируют инициативную группу, численностью не менее 10 человек, обладающих активным избирательным правом. Решение о формировании инициативной группы принимается ее членами на собрании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3.1.1. Члены инициативной группы уведомляют органы местного самоуправления о ее создании путем направления копии протокола, после чего в течение 30 дней осуществляют сбор подписей среди совершеннолетних граждан, постоянно проживающих на территории муниципального образования в количестве не менее 20  человек;</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3.1.2.  Расходы, связанные со сбором подписей, несет инициативная группа;</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3.1.3.   По завершению сбора подписей инициативная группа направляет в Совет депутатов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 (далее – Совет депутатов муниципального образования) обращение, включающее в себя: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а) наименование правового акта или вопроса, выносящегося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б) подписи граждан, поддержавших обращение о назначении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обоснование необходимости проведения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г) предполагаемый состав участников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д) информационные и аналитические материалы, относящиеся к теме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е) иные материалы по усмотрению авторов обращения.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3.2. Инициатива главы </w:t>
      </w:r>
      <w:proofErr w:type="spellStart"/>
      <w:r w:rsidRPr="00877492">
        <w:rPr>
          <w:rFonts w:ascii="Times New Roman" w:eastAsia="Times New Roman" w:hAnsi="Times New Roman" w:cs="Times New Roman"/>
          <w:color w:val="000000"/>
          <w:sz w:val="24"/>
          <w:szCs w:val="24"/>
          <w:lang w:eastAsia="ru-RU"/>
        </w:rPr>
        <w:t>Коневского</w:t>
      </w:r>
      <w:proofErr w:type="spellEnd"/>
      <w:r w:rsidRPr="00877492">
        <w:rPr>
          <w:rFonts w:ascii="Times New Roman" w:eastAsia="Times New Roman" w:hAnsi="Times New Roman" w:cs="Times New Roman"/>
          <w:color w:val="000000"/>
          <w:sz w:val="24"/>
          <w:szCs w:val="24"/>
          <w:lang w:eastAsia="ru-RU"/>
        </w:rPr>
        <w:t> сельсовета Краснозерского района Новосибирской области (далее – глава муниципального образования) в проведении публичных слушаний   подтверждается постановлением о назначении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3.3. Инициатива Совета депутатов муниципального образования в проведении публичных слушаний   осуществляется в Порядке, определяемом Регламентом Совета депутатов муниципального образования, и подтверждается решением о назначении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Cs/>
          <w:sz w:val="30"/>
          <w:szCs w:val="30"/>
          <w:lang w:eastAsia="ru-RU"/>
        </w:rPr>
        <w:lastRenderedPageBreak/>
        <w:t>4. Назначение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4.1. Вопрос о назначении публичных слушаний по инициативе   Совета депутатов муниципального образования рассматривается на его заседании в течение 20 рабочих дней после выдвижения соответствующей инициативы, по итогам которого принимается соответствующее решение о назначении публичных слушаний или об отклонении инициативы.</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4.2. Вопрос о назначении публичных слушаний по инициативе населения рассматривается на заседании Совета депутатов  муниципального образования в течение 20 рабочих дней после получения от инициативной группы обращения в соответствии с правилами пункта 3.1.3. Информация о дате, времени и месте проведения заседания по вопросу рассмотрения обращения о проведении публичных слушаний должна быть доведена до членов инициативной группы заблаговременно, но не позднее пяти дней до указанного заседания. Обращение рассматривается открыто с приглашением представителей инициативной группы на заседание Совета депутатов муниципального образования.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4.2.1. По итогам заседания   Совет  депутатов муниципального образования принимает решение о назначении публичных слушаний или отклонении соответствующей инициативы в случаях нарушения порядка выдвижения инициативы проведения публичных слушаний, предоставления недостаточного количества достоверных и действительных подписей в поддержку инициативы проведения публичных слушаний, выявления 10 и более процентов недостоверных (недействительных) подписей от общего количества подписей, подвергшихся проверке, если ранее уже были проведены публичные слушания по данному проекту муниципального правового акта или если предметом рассмотрения является вопрос (проект муниципального правового акта), по которому публичные слушания в соответствии с законодательством не проводятся.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4.3. Глава муниципального образования издает постановление о назначении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 Решение (постановление) о назначении публичных слушаний включает в себя: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4.4.1. тему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4.4.2. дату, время, место (места) проведения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4.4.3. организатора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4.4.4. дату,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4.4.5. порядок, место приема замечаний и предложений участников публичных слушаний по подлежащим обсуждению вопросам;</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4.4.6. сроки проведения публичных слушаний и подготовки протокола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4.4.7. фамилию, имя, отчество (при наличии) ответственного депутата (депутатов)/муниципального служащего (муниципальных служащих), назначенного ответственным лицом по проведению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4.5. Публичные слушания проводятся по рабочим дням. В праздничные дни публичные слушания не проводятся.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4.6. Текст муниципального правового акта, подготовленного в соответствии с требованиями пункта 4.4 настоящего Положения, о назначении публичных слушаний подлежит опубликованию в установленном порядке и размещению на официальном сайте муниципального образования (далее – сайт) в течение 5 рабочих дней после принятия соответствующего решения (постановления).</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Cs/>
          <w:sz w:val="30"/>
          <w:szCs w:val="30"/>
          <w:lang w:eastAsia="ru-RU"/>
        </w:rPr>
        <w:t>5. Деятельность организатора по проведению публичных слушаний</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lastRenderedPageBreak/>
        <w:t>5.1. Организатор вправе:</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5.1.1. размещать и корректировать информацию, посвященную проведению публичных слушаний, на сайте;</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5.1.2. запрашивать и получать у органов местного самоуправления информацию и документацию, относящуюся к вопросу, вынесенному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 Организатор при проведении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5.2.1. подготавливает и размещает для жителей поселения печатные объявления на информационных стендах, а также информационное сообщение в официальном периодическом издании муниципального образования, содержащее следующую информацию:</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а) тема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б) дата, место и время проведения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краткая информация о проблеме/вопросе, вынесенном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г) сведения о порядке ознакомления с материалами публичных слушаний (</w:t>
      </w:r>
      <w:proofErr w:type="spellStart"/>
      <w:r w:rsidRPr="00877492">
        <w:rPr>
          <w:rFonts w:ascii="Times New Roman" w:eastAsia="Times New Roman" w:hAnsi="Times New Roman" w:cs="Times New Roman"/>
          <w:color w:val="000000"/>
          <w:sz w:val="24"/>
          <w:szCs w:val="24"/>
          <w:lang w:eastAsia="ru-RU"/>
        </w:rPr>
        <w:t>web</w:t>
      </w:r>
      <w:proofErr w:type="spellEnd"/>
      <w:r w:rsidRPr="00877492">
        <w:rPr>
          <w:rFonts w:ascii="Times New Roman" w:eastAsia="Times New Roman" w:hAnsi="Times New Roman" w:cs="Times New Roman"/>
          <w:color w:val="000000"/>
          <w:sz w:val="24"/>
          <w:szCs w:val="24"/>
          <w:lang w:eastAsia="ru-RU"/>
        </w:rPr>
        <w:t>-ссылка на соответствующий раздел сайта и информация о времени и адресе, где можно ознакомиться с материалами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д) краткая информация о порядке внесения гражданами предложений по вынесенному на слушания вопросу до наступления даты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е) контактные данные ответственного депутата (депутатов) / муниципального служащего (муниципальных служащих);</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5.2.2. персонально информирует о предстоящих публичных слушаниях лиц, оповещение которых требуется в соответствие с действующим законодательством или по решению Главы муниципального образования или Совета депутатов муниципального образования;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5.2.3. подготавливает ответы на запросы, обращения средств массовой информации, граждан, представителей общественных организаций и прочих лиц по вопросам, связанным с предстоящими публичными слушаниями;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5.2.4. подготавливает и размещает на сайте материалы публичных слушаний, к которым относятся, в том числе:</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а) проект муниципального правового акта/подробное описание вопроса, вынесенного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б) сопутствующая документация;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проекты решений, предложенные привлеченным экспертом (экспертами);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г) прочая информация, имеющая отношение к публичным слушаниям;</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5.2.5. осуществляет сбор и анализ мнений граждан по вопросу, вынесенному на публичные слушания на основании поступивших письменных и устных обращений, предложений граждан;</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5.2.6. приглашает эксперта (экспертов), обладающего (обладающих) специальными знаниями по вопросу, выносимому на публичные слушания, не позднее 15 рабочих дней до назначенной даты проведения публичных слушаний, предоставляет всю имеющуюся по проблематике публичных слушаний документацию;</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5.2.7. осуществляет прием обращений граждан;</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5.2.8. осуществляет материально-техническое сопровождение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а) ведет учет расходов на мероприятия, связанные с подготовкой к проведению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б) обеспечивает наличие в помещении, где будут проводиться публичные слушания, достаточного количества посадочных мест, звукоусиливающего оборудования, компьютера, экрана, проектора;</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подготавливает и изготавливает материалы, предлагаемые участникам публичных слушаний для ознакомления;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lastRenderedPageBreak/>
        <w:t>5.2.9. проводит собрание (заседание) или собрания участников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5.2.10. подготавливает и оформляет протокол публичных слушаний, в который включаются: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а) место и время проведения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б) задачи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в) участники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г) обобщенная информация о ходе публичных слушаний, в том числе о мнениях их участников, поступивших предложениях и заявлениях;</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д) одобренные большинством участников публичных слушаний рекомендации и выводы;</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5.2.11. размещает на сайте протокол публичных слушаний.</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Cs/>
          <w:sz w:val="30"/>
          <w:szCs w:val="30"/>
          <w:lang w:eastAsia="ru-RU"/>
        </w:rPr>
        <w:t>6. Проведение заседания в рамках публичных слушаний</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6.1. За 45 минут до начала публичных слушаний начинается регистрация участников публичных слушаний, которая ведется организатором.</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6.2. Каждому зарегистрированному участнику публичных слушаний предоставляется возможность ознакомления с материалами по вопросу, вынесенному на публичные слушания.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6.3. Ведет заседание ответственный депутат (муниципальный служащий), определяемый Советом депутатов муниципального образования или Главой  муниципального образования  соответственно (далее – ведущий).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6.4. Заседание публичных слушаний состоит из двух этапов:</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6.4.1. выступления ведущего, эксперта (экспертов): публичные слушания открываются кратким вступительным словом ведущего, который информирует присутствующих о существе обсуждаемого вопроса, его значимости, порядке проведения заседания, составе лиц, изъявивших желание выступить при регистрации участников публичных слушаний. Далее ведущий информирует собравшихся о количестве и содержании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 его отклонении. Затем предоставляется слово эксперту (экспертам), привлеченному (привлеченным) к разработке вариантов решений по вынесенному на публичные слушания вопросу. Следующими выступают участники публичных слушаний, изъявившие желание выступить при регистрации участников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Длительность выступлений определяется ведущим публичных слушаний в зависимости от числа участников публичных слушаний, желающих выступить.</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6.4.2. сессия вопросов со стороны участников публичных слушаний: участники публичных слушаний вправе задавать вопросы друг другу, в том числе ведущему публичных слушаний, эксперту (экспертам).</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 Общие правила выступлений на публичных слушаниях:</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6.5.1. участники публичных слушаний выступают, отвечают на реплики и задают вопросы только с разрешения ведущего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6.5.2. выступающие перед началом выступления громко и четко называют свои фамилию, имя и отчество (при наличии);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6.5.3. выступающие не вправе употреблять в своей речи грубые, оскорбительные выражения, наносящие вред чести и достоинству граждан,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6.5.4. выступления должны быть связаны с предметом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6.5.5. участники публичных слушаний не вправе мешать проведению заседания;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lastRenderedPageBreak/>
        <w:t>6.5.6. лица, не соблюдающие порядок, установленный настоящим Положением, могут быть удалены из помещения, являющегося местом проведения заседания, по решению ведущего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6.5.7. в случае возникновения на заседании чрезвычайных обстоятельств, а также невозможности пресечения грубого нарушения порядка ведущий публичных слушаний объявляет перерыв. В этом случае заседание считается прерванным на 20 минут.</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6.6. После выступлений лиц, участвовавших в публичных слушаниях, ведущий публичных слушаний предлагает участникам публичных слушаний проголосовать. Голосование проводится открыто. Решение принимается простым большинством голосов участников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6.7. Итоги голосования оглашаются участникам публичных слушаний, формируется протокол голосования, который подписывается ведущим публичных слушаний, после чего заседание считается завершенным.</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6.8. По решению участников публичных слушаний может осуществляться видео и (или) аудиозапись. Решение принимается большинством голосов от числа присутствующих участников публичных слушаний.</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color w:val="000000"/>
          <w:sz w:val="24"/>
          <w:szCs w:val="24"/>
          <w:lang w:eastAsia="ru-RU"/>
        </w:rPr>
        <w:t> </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b/>
          <w:bCs/>
          <w:sz w:val="30"/>
          <w:szCs w:val="30"/>
          <w:lang w:eastAsia="ru-RU"/>
        </w:rPr>
        <w:t>7. Завершение публичных слушаний</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7.1. Протокол публичных слушаний, заключение о результатах публичных слушаний по обсуждаемому на публичных слушаниях вопросу направляется в орган местного самоуправления на следующий день после их подготовки. Орган местного самоуправления рассматривает вынесенный на публичные слушания вопрос и принимает по нему решение с учетом рекомендаций, содержащихся в протоколе публичных слушаний, заключении о результатах публичных слушаний. Информация о принятом по итогам рассмотрения решении публикуется на официальном сайте муниципального образования. Рекомендации, сформулированные по итогам публичных слушаний, носят рекомендательный характер для органов местного самоуправления муниципального образования.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7.2. После опубликования на сайте муниципального образования решения компетентного органа местного самоуправления по вынесенному на публичные слушания вопросу деятельность по организации и проведению публичных слушаний прекращается.</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hd w:val="clear" w:color="auto" w:fill="FFFFFF"/>
        <w:spacing w:after="0" w:line="240" w:lineRule="auto"/>
        <w:ind w:firstLine="709"/>
        <w:jc w:val="right"/>
        <w:outlineLvl w:val="2"/>
        <w:rPr>
          <w:rFonts w:ascii="Times New Roman" w:eastAsia="Times New Roman" w:hAnsi="Times New Roman" w:cs="Times New Roman"/>
          <w:b/>
          <w:bCs/>
          <w:sz w:val="28"/>
          <w:szCs w:val="28"/>
          <w:lang w:eastAsia="ru-RU"/>
        </w:rPr>
      </w:pPr>
      <w:r w:rsidRPr="00877492">
        <w:rPr>
          <w:rFonts w:ascii="Times New Roman" w:eastAsia="Times New Roman" w:hAnsi="Times New Roman" w:cs="Times New Roman"/>
          <w:spacing w:val="2"/>
          <w:sz w:val="24"/>
          <w:szCs w:val="24"/>
          <w:lang w:eastAsia="ru-RU"/>
        </w:rPr>
        <w:t>Приложение 1</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к Положению об организации и проведении публичных слушаний в</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proofErr w:type="spellStart"/>
      <w:r w:rsidRPr="00877492">
        <w:rPr>
          <w:rFonts w:ascii="Times New Roman" w:eastAsia="Times New Roman" w:hAnsi="Times New Roman" w:cs="Times New Roman"/>
          <w:color w:val="000000"/>
          <w:sz w:val="24"/>
          <w:szCs w:val="24"/>
          <w:lang w:eastAsia="ru-RU"/>
        </w:rPr>
        <w:t>Коневском</w:t>
      </w:r>
      <w:proofErr w:type="spellEnd"/>
      <w:r w:rsidRPr="00877492">
        <w:rPr>
          <w:rFonts w:ascii="Times New Roman" w:eastAsia="Times New Roman" w:hAnsi="Times New Roman" w:cs="Times New Roman"/>
          <w:color w:val="000000"/>
          <w:sz w:val="24"/>
          <w:szCs w:val="24"/>
          <w:lang w:eastAsia="ru-RU"/>
        </w:rPr>
        <w:t xml:space="preserve">  </w:t>
      </w:r>
      <w:proofErr w:type="gramStart"/>
      <w:r w:rsidRPr="00877492">
        <w:rPr>
          <w:rFonts w:ascii="Times New Roman" w:eastAsia="Times New Roman" w:hAnsi="Times New Roman" w:cs="Times New Roman"/>
          <w:color w:val="000000"/>
          <w:sz w:val="24"/>
          <w:szCs w:val="24"/>
          <w:lang w:eastAsia="ru-RU"/>
        </w:rPr>
        <w:t>сельсовете</w:t>
      </w:r>
      <w:proofErr w:type="gramEnd"/>
      <w:r w:rsidRPr="00877492">
        <w:rPr>
          <w:rFonts w:ascii="Times New Roman" w:eastAsia="Times New Roman" w:hAnsi="Times New Roman" w:cs="Times New Roman"/>
          <w:color w:val="000000"/>
          <w:sz w:val="24"/>
          <w:szCs w:val="24"/>
          <w:lang w:eastAsia="ru-RU"/>
        </w:rPr>
        <w:t xml:space="preserve"> Краснозерского района Новосибирской области</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ПРИМЕРНАЯ ФОРМА ОПОВЕЩЕНИЯ О НАЧАЛЕ</w:t>
      </w:r>
    </w:p>
    <w:p w:rsidR="00BB520F" w:rsidRPr="00877492" w:rsidRDefault="00BB520F" w:rsidP="00BB520F">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На публичные слушания представляется проект</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_____________________________________________________________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(наименование проекта, подлежащего рассмотрению на публичных слушаниях)</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Перечень информационных материалов к проекту __________________________</w:t>
      </w: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Публичные слушания проводятся 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_____________________________________________________________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(срок проведения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Проект,   подлежащий   рассмотрению  на   публичных     слушаниях,    представлен    на    экспозиции    по    адресу</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lastRenderedPageBreak/>
        <w:t>_____________________________________________________________.</w:t>
      </w: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Экспозиция открыта с _______________________ (дата открытия экспозиции) по ____________________ (дата закрытия экспозиции).</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Посещение экспозиции возможно 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(дни и часы посещения)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Собрание  участников  публичных  слушаний состоится 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(дата, время) по адресу 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xml:space="preserve">    Проект,   подлежащий   рассмотрению  на   публичных слушаниях, размещен </w:t>
      </w:r>
      <w:proofErr w:type="gramStart"/>
      <w:r w:rsidRPr="00877492">
        <w:rPr>
          <w:rFonts w:ascii="Times New Roman" w:eastAsia="Times New Roman" w:hAnsi="Times New Roman" w:cs="Times New Roman"/>
          <w:spacing w:val="2"/>
          <w:sz w:val="24"/>
          <w:szCs w:val="24"/>
          <w:lang w:eastAsia="ru-RU"/>
        </w:rPr>
        <w:t>на</w:t>
      </w:r>
      <w:proofErr w:type="gramEnd"/>
      <w:r w:rsidRPr="00877492">
        <w:rPr>
          <w:rFonts w:ascii="Times New Roman" w:eastAsia="Times New Roman" w:hAnsi="Times New Roman" w:cs="Times New Roman"/>
          <w:spacing w:val="2"/>
          <w:sz w:val="24"/>
          <w:szCs w:val="24"/>
          <w:lang w:eastAsia="ru-RU"/>
        </w:rPr>
        <w:t xml:space="preserve"> 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(официальный   сайт   органа    местного самоуправления)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В  период  </w:t>
      </w:r>
      <w:proofErr w:type="gramStart"/>
      <w:r w:rsidRPr="00877492">
        <w:rPr>
          <w:rFonts w:ascii="Times New Roman" w:eastAsia="Times New Roman" w:hAnsi="Times New Roman" w:cs="Times New Roman"/>
          <w:spacing w:val="2"/>
          <w:sz w:val="24"/>
          <w:szCs w:val="24"/>
          <w:lang w:eastAsia="ru-RU"/>
        </w:rPr>
        <w:t>размещения проекта, подлежащего рассмотрению на публичных слушаниях и  проведения  экспозиции участники  публичных  слушаний  имеют</w:t>
      </w:r>
      <w:proofErr w:type="gramEnd"/>
      <w:r w:rsidRPr="00877492">
        <w:rPr>
          <w:rFonts w:ascii="Times New Roman" w:eastAsia="Times New Roman" w:hAnsi="Times New Roman" w:cs="Times New Roman"/>
          <w:spacing w:val="2"/>
          <w:sz w:val="24"/>
          <w:szCs w:val="24"/>
          <w:lang w:eastAsia="ru-RU"/>
        </w:rPr>
        <w:t>  право  вносить  предложения  и замечания: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1)  в письменной или устной форме в ходе проведения собрания участников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2)  в письменной форме в адрес организатора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3)  посредством  записи  в книге (журнале) учета посетителей экспозиции проекта, подлежащего рассмотрению на публичных слушаниях.</w:t>
      </w: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Организатор   публичных слушаний _____________________________</w:t>
      </w:r>
    </w:p>
    <w:p w:rsidR="00BB520F" w:rsidRPr="00877492" w:rsidRDefault="00BB520F" w:rsidP="00BB520F">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Приложение 2</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к Положению </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об организации и проведении публичных слушаний в </w:t>
      </w:r>
      <w:proofErr w:type="spellStart"/>
      <w:r w:rsidRPr="00877492">
        <w:rPr>
          <w:rFonts w:ascii="Times New Roman" w:eastAsia="Times New Roman" w:hAnsi="Times New Roman" w:cs="Times New Roman"/>
          <w:color w:val="000000"/>
          <w:sz w:val="24"/>
          <w:szCs w:val="24"/>
          <w:lang w:eastAsia="ru-RU"/>
        </w:rPr>
        <w:t>Коневском</w:t>
      </w:r>
      <w:proofErr w:type="spellEnd"/>
      <w:r w:rsidRPr="00877492">
        <w:rPr>
          <w:rFonts w:ascii="Times New Roman" w:eastAsia="Times New Roman" w:hAnsi="Times New Roman" w:cs="Times New Roman"/>
          <w:color w:val="000000"/>
          <w:sz w:val="24"/>
          <w:szCs w:val="24"/>
          <w:lang w:eastAsia="ru-RU"/>
        </w:rPr>
        <w:t xml:space="preserve">  сельсовете Краснозерского района Новосибирской области</w:t>
      </w:r>
    </w:p>
    <w:p w:rsidR="00BB520F" w:rsidRPr="00877492" w:rsidRDefault="00BB520F" w:rsidP="00BB520F">
      <w:pPr>
        <w:shd w:val="clear" w:color="auto" w:fill="FFFFFF"/>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ПРИМЕРНАЯ ФОРМА ПРОТОКОЛА   ПУБЛИЧНЫХ СЛУШАНИЙ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"___" _________ 20__ г.</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Наименование  проекта,  рассматриваемого  на   публичных слушаниях _______________________________________________________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Организатор публичных слушаний 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Оповещение   о   начале   публичных  слушаний опубликовано "___" __________ 20__ г. 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(источник опубликования)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Проект,   рассматриваемый   на    публичных слушаниях,       представлен      на       экспозиции       по      адресу 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Экспозиция работала с __________________________ (дата открытия экспозиции) по ____________________ (дата закрытия экспозиции).</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Собрание участников публичных слушаний состоялось ___________ (дата, время) по адресу _______________________________________________________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xml:space="preserve">Проект,   рассматриваемый   на    публичных слушаниях, размещался </w:t>
      </w:r>
      <w:proofErr w:type="gramStart"/>
      <w:r w:rsidRPr="00877492">
        <w:rPr>
          <w:rFonts w:ascii="Times New Roman" w:eastAsia="Times New Roman" w:hAnsi="Times New Roman" w:cs="Times New Roman"/>
          <w:spacing w:val="2"/>
          <w:sz w:val="24"/>
          <w:szCs w:val="24"/>
          <w:lang w:eastAsia="ru-RU"/>
        </w:rPr>
        <w:t>на</w:t>
      </w:r>
      <w:proofErr w:type="gramEnd"/>
      <w:r w:rsidRPr="00877492">
        <w:rPr>
          <w:rFonts w:ascii="Times New Roman" w:eastAsia="Times New Roman" w:hAnsi="Times New Roman" w:cs="Times New Roman"/>
          <w:spacing w:val="2"/>
          <w:sz w:val="24"/>
          <w:szCs w:val="24"/>
          <w:lang w:eastAsia="ru-RU"/>
        </w:rPr>
        <w:t xml:space="preserve"> 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(официальный сайт органа местного самоуправления)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lastRenderedPageBreak/>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Состав информационных материалов к проекту 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В ходе публичных слушаний поступили:</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замечания  и предложения граждан, постоянно проживающих на территории, в пределах которой проводятся публичные слушания:</w:t>
      </w:r>
    </w:p>
    <w:tbl>
      <w:tblPr>
        <w:tblW w:w="9923" w:type="dxa"/>
        <w:tblCellMar>
          <w:left w:w="0" w:type="dxa"/>
          <w:right w:w="0" w:type="dxa"/>
        </w:tblCellMar>
        <w:tblLook w:val="04A0" w:firstRow="1" w:lastRow="0" w:firstColumn="1" w:lastColumn="0" w:noHBand="0" w:noVBand="1"/>
      </w:tblPr>
      <w:tblGrid>
        <w:gridCol w:w="2402"/>
        <w:gridCol w:w="7521"/>
      </w:tblGrid>
      <w:tr w:rsidR="00BB520F" w:rsidRPr="00877492" w:rsidTr="00BB520F">
        <w:trPr>
          <w:trHeight w:val="15"/>
        </w:trPr>
        <w:tc>
          <w:tcPr>
            <w:tcW w:w="2402" w:type="dxa"/>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Ф.И.О. выступающего</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Замечания и предложения</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bl>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замечания  и  предложения  иных  участников   публичных слушаний:</w:t>
      </w:r>
    </w:p>
    <w:tbl>
      <w:tblPr>
        <w:tblW w:w="9923" w:type="dxa"/>
        <w:tblCellMar>
          <w:left w:w="0" w:type="dxa"/>
          <w:right w:w="0" w:type="dxa"/>
        </w:tblCellMar>
        <w:tblLook w:val="04A0" w:firstRow="1" w:lastRow="0" w:firstColumn="1" w:lastColumn="0" w:noHBand="0" w:noVBand="1"/>
      </w:tblPr>
      <w:tblGrid>
        <w:gridCol w:w="2402"/>
        <w:gridCol w:w="7521"/>
      </w:tblGrid>
      <w:tr w:rsidR="00BB520F" w:rsidRPr="00877492" w:rsidTr="00BB520F">
        <w:trPr>
          <w:trHeight w:val="15"/>
        </w:trPr>
        <w:tc>
          <w:tcPr>
            <w:tcW w:w="2402" w:type="dxa"/>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Ф.И.О. выступающего</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Замечания и предложения</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r w:rsidR="00BB520F" w:rsidRPr="00877492" w:rsidTr="00BB520F">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c>
          <w:tcPr>
            <w:tcW w:w="752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B520F" w:rsidRPr="00877492" w:rsidRDefault="00BB520F" w:rsidP="00BB520F">
            <w:pPr>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tc>
      </w:tr>
    </w:tbl>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В  протокол  включены  письменные  предложения  и  замечания  от участников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roofErr w:type="spellStart"/>
      <w:r w:rsidRPr="00877492">
        <w:rPr>
          <w:rFonts w:ascii="Times New Roman" w:eastAsia="Times New Roman" w:hAnsi="Times New Roman" w:cs="Times New Roman"/>
          <w:spacing w:val="2"/>
          <w:sz w:val="24"/>
          <w:szCs w:val="24"/>
          <w:lang w:eastAsia="ru-RU"/>
        </w:rPr>
        <w:t>вх</w:t>
      </w:r>
      <w:proofErr w:type="spellEnd"/>
      <w:r w:rsidRPr="00877492">
        <w:rPr>
          <w:rFonts w:ascii="Times New Roman" w:eastAsia="Times New Roman" w:hAnsi="Times New Roman" w:cs="Times New Roman"/>
          <w:spacing w:val="2"/>
          <w:sz w:val="24"/>
          <w:szCs w:val="24"/>
          <w:lang w:eastAsia="ru-RU"/>
        </w:rPr>
        <w:t>. N ____________ от "___" ___________ 20___ г.</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roofErr w:type="spellStart"/>
      <w:r w:rsidRPr="00877492">
        <w:rPr>
          <w:rFonts w:ascii="Times New Roman" w:eastAsia="Times New Roman" w:hAnsi="Times New Roman" w:cs="Times New Roman"/>
          <w:spacing w:val="2"/>
          <w:sz w:val="24"/>
          <w:szCs w:val="24"/>
          <w:lang w:eastAsia="ru-RU"/>
        </w:rPr>
        <w:t>вх</w:t>
      </w:r>
      <w:proofErr w:type="spellEnd"/>
      <w:r w:rsidRPr="00877492">
        <w:rPr>
          <w:rFonts w:ascii="Times New Roman" w:eastAsia="Times New Roman" w:hAnsi="Times New Roman" w:cs="Times New Roman"/>
          <w:spacing w:val="2"/>
          <w:sz w:val="24"/>
          <w:szCs w:val="24"/>
          <w:lang w:eastAsia="ru-RU"/>
        </w:rPr>
        <w:t>. N ____________ от "___" ___________ 20___ г.</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roofErr w:type="spellStart"/>
      <w:r w:rsidRPr="00877492">
        <w:rPr>
          <w:rFonts w:ascii="Times New Roman" w:eastAsia="Times New Roman" w:hAnsi="Times New Roman" w:cs="Times New Roman"/>
          <w:spacing w:val="2"/>
          <w:sz w:val="24"/>
          <w:szCs w:val="24"/>
          <w:lang w:eastAsia="ru-RU"/>
        </w:rPr>
        <w:t>вх</w:t>
      </w:r>
      <w:proofErr w:type="spellEnd"/>
      <w:r w:rsidRPr="00877492">
        <w:rPr>
          <w:rFonts w:ascii="Times New Roman" w:eastAsia="Times New Roman" w:hAnsi="Times New Roman" w:cs="Times New Roman"/>
          <w:spacing w:val="2"/>
          <w:sz w:val="24"/>
          <w:szCs w:val="24"/>
          <w:lang w:eastAsia="ru-RU"/>
        </w:rPr>
        <w:t>. N ____________ от "___" ___________ 20___ г.</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Приложение:  перечень  принявших  участие в рассмотрении проекта участников публичных слушаний, включающий в себя сведения об участниках публичных слушаний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Представитель органа, уполномоченного на проведение публичных слушаний 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Лицо (представитель), заинтересованное в проведении  публичных слушаний                             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Протокол составлен                             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right"/>
        <w:outlineLvl w:val="2"/>
        <w:rPr>
          <w:rFonts w:ascii="Times New Roman" w:eastAsia="Times New Roman" w:hAnsi="Times New Roman" w:cs="Times New Roman"/>
          <w:b/>
          <w:bCs/>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Pr="00877492"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BB520F" w:rsidRDefault="00BB520F" w:rsidP="00BB520F">
      <w:pPr>
        <w:spacing w:after="0" w:line="240" w:lineRule="auto"/>
        <w:ind w:firstLine="709"/>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877492" w:rsidRDefault="00877492" w:rsidP="00BB520F">
      <w:pPr>
        <w:spacing w:after="0" w:line="240" w:lineRule="auto"/>
        <w:ind w:firstLine="709"/>
        <w:rPr>
          <w:rFonts w:ascii="Times New Roman" w:eastAsia="Times New Roman" w:hAnsi="Times New Roman" w:cs="Times New Roman"/>
          <w:sz w:val="24"/>
          <w:szCs w:val="24"/>
          <w:lang w:eastAsia="ru-RU"/>
        </w:rPr>
      </w:pPr>
    </w:p>
    <w:p w:rsidR="00877492" w:rsidRDefault="00877492" w:rsidP="00BB520F">
      <w:pPr>
        <w:spacing w:after="0" w:line="240" w:lineRule="auto"/>
        <w:ind w:firstLine="709"/>
        <w:rPr>
          <w:rFonts w:ascii="Times New Roman" w:eastAsia="Times New Roman" w:hAnsi="Times New Roman" w:cs="Times New Roman"/>
          <w:sz w:val="24"/>
          <w:szCs w:val="24"/>
          <w:lang w:eastAsia="ru-RU"/>
        </w:rPr>
      </w:pPr>
    </w:p>
    <w:p w:rsidR="00877492" w:rsidRPr="00877492" w:rsidRDefault="00877492" w:rsidP="00BB520F">
      <w:pPr>
        <w:spacing w:after="0" w:line="240" w:lineRule="auto"/>
        <w:ind w:firstLine="709"/>
        <w:rPr>
          <w:rFonts w:ascii="Times New Roman" w:eastAsia="Times New Roman" w:hAnsi="Times New Roman" w:cs="Times New Roman"/>
          <w:sz w:val="24"/>
          <w:szCs w:val="24"/>
          <w:lang w:eastAsia="ru-RU"/>
        </w:rPr>
      </w:pPr>
    </w:p>
    <w:p w:rsidR="00BB520F" w:rsidRPr="00877492" w:rsidRDefault="00BB520F" w:rsidP="00BB520F">
      <w:pPr>
        <w:shd w:val="clear" w:color="auto" w:fill="FFFFFF"/>
        <w:spacing w:after="0" w:line="240" w:lineRule="auto"/>
        <w:ind w:firstLine="709"/>
        <w:jc w:val="right"/>
        <w:outlineLvl w:val="2"/>
        <w:rPr>
          <w:rFonts w:ascii="Times New Roman" w:eastAsia="Times New Roman" w:hAnsi="Times New Roman" w:cs="Times New Roman"/>
          <w:b/>
          <w:bCs/>
          <w:sz w:val="24"/>
          <w:szCs w:val="24"/>
          <w:lang w:eastAsia="ru-RU"/>
        </w:rPr>
      </w:pPr>
      <w:r w:rsidRPr="00877492">
        <w:rPr>
          <w:rFonts w:ascii="Times New Roman" w:eastAsia="Times New Roman" w:hAnsi="Times New Roman" w:cs="Times New Roman"/>
          <w:spacing w:val="2"/>
          <w:sz w:val="24"/>
          <w:szCs w:val="24"/>
          <w:lang w:eastAsia="ru-RU"/>
        </w:rPr>
        <w:t>Приложение 3</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color w:val="000000"/>
          <w:sz w:val="24"/>
          <w:szCs w:val="24"/>
          <w:lang w:eastAsia="ru-RU"/>
        </w:rPr>
        <w:t>к Положению  об организации и проведении публичных слушаний в</w:t>
      </w:r>
      <w:r w:rsidRPr="00877492">
        <w:rPr>
          <w:rFonts w:ascii="Times New Roman" w:eastAsia="Times New Roman" w:hAnsi="Times New Roman" w:cs="Times New Roman"/>
          <w:b/>
          <w:bCs/>
          <w:color w:val="000000"/>
          <w:sz w:val="24"/>
          <w:szCs w:val="24"/>
          <w:lang w:eastAsia="ru-RU"/>
        </w:rPr>
        <w:t> </w:t>
      </w:r>
      <w:proofErr w:type="spellStart"/>
      <w:r w:rsidRPr="00877492">
        <w:rPr>
          <w:rFonts w:ascii="Times New Roman" w:eastAsia="Times New Roman" w:hAnsi="Times New Roman" w:cs="Times New Roman"/>
          <w:color w:val="000000"/>
          <w:sz w:val="24"/>
          <w:szCs w:val="24"/>
          <w:lang w:eastAsia="ru-RU"/>
        </w:rPr>
        <w:t>Коневском</w:t>
      </w:r>
      <w:proofErr w:type="spellEnd"/>
      <w:r w:rsidRPr="00877492">
        <w:rPr>
          <w:rFonts w:ascii="Times New Roman" w:eastAsia="Times New Roman" w:hAnsi="Times New Roman" w:cs="Times New Roman"/>
          <w:color w:val="000000"/>
          <w:sz w:val="24"/>
          <w:szCs w:val="24"/>
          <w:lang w:eastAsia="ru-RU"/>
        </w:rPr>
        <w:t xml:space="preserve">  сельсовете Краснозерского района Новосибирской области</w:t>
      </w:r>
    </w:p>
    <w:p w:rsidR="00BB520F" w:rsidRPr="00877492" w:rsidRDefault="00BB520F" w:rsidP="00BB520F">
      <w:pPr>
        <w:spacing w:after="0" w:line="240" w:lineRule="auto"/>
        <w:ind w:firstLine="709"/>
        <w:jc w:val="right"/>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lastRenderedPageBreak/>
        <w:t> </w:t>
      </w:r>
    </w:p>
    <w:p w:rsidR="00BB520F" w:rsidRPr="00877492" w:rsidRDefault="00BB520F" w:rsidP="00BB520F">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           ПРИМЕРНАЯ ФОРМА ЗАКЛЮЧЕНИЯ О РЕЗУЛЬТАТАХ</w:t>
      </w:r>
    </w:p>
    <w:p w:rsidR="00BB520F" w:rsidRPr="00877492" w:rsidRDefault="00BB520F" w:rsidP="00BB520F">
      <w:pPr>
        <w:shd w:val="clear" w:color="auto" w:fill="FFFFFF"/>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"___" _________ 20__ г.</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Наименование   проекта,  рассмотренного  на   публичных слушаниях _______________________________________________________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Организатор публичных слушаний 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Оповещение   о   начале   публичных  слушаний опубликовано "____" _______ 20__ г. 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(источник опубликования)</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Реквизиты протокола публичных слушаний 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Количество участников публичных слушаний 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Содержание   внесенных   предложений   и   замечаний   граждан,  являющихся участниками   публичных  слушаний и постоянно проживающих  на  территории,  в  пределах  которой проводились  публичные слушания: 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_________________________________________________________________</w:t>
      </w: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Содержание  внесенных  предложений и замечаний иных участников  публичных слушаний: ________________________________________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Аргументированные  рекомендации  о  целесообразности или нецелесообразности учета  внесенных участниками публичных слушаний</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предложений и замечаний</w:t>
      </w:r>
      <w:r w:rsidR="00580689" w:rsidRPr="00877492">
        <w:rPr>
          <w:rFonts w:ascii="Times New Roman" w:eastAsia="Times New Roman" w:hAnsi="Times New Roman" w:cs="Times New Roman"/>
          <w:spacing w:val="2"/>
          <w:sz w:val="24"/>
          <w:szCs w:val="24"/>
          <w:lang w:eastAsia="ru-RU"/>
        </w:rPr>
        <w:t>:</w:t>
      </w:r>
      <w:r w:rsidRPr="00877492">
        <w:rPr>
          <w:rFonts w:ascii="Times New Roman" w:eastAsia="Times New Roman" w:hAnsi="Times New Roman" w:cs="Times New Roman"/>
          <w:spacing w:val="2"/>
          <w:sz w:val="24"/>
          <w:szCs w:val="24"/>
          <w:lang w:eastAsia="ru-RU"/>
        </w:rPr>
        <w:t>__________________</w:t>
      </w:r>
      <w:r w:rsidR="00580689" w:rsidRPr="00877492">
        <w:rPr>
          <w:rFonts w:ascii="Times New Roman" w:eastAsia="Times New Roman" w:hAnsi="Times New Roman" w:cs="Times New Roman"/>
          <w:spacing w:val="2"/>
          <w:sz w:val="24"/>
          <w:szCs w:val="24"/>
          <w:lang w:eastAsia="ru-RU"/>
        </w:rPr>
        <w:t>____________________</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pacing w:val="2"/>
          <w:sz w:val="24"/>
          <w:szCs w:val="24"/>
          <w:lang w:eastAsia="ru-RU"/>
        </w:rPr>
        <w:t> </w:t>
      </w:r>
    </w:p>
    <w:p w:rsidR="00BB520F" w:rsidRPr="00877492" w:rsidRDefault="00BB520F" w:rsidP="00BB520F">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br/>
      </w:r>
      <w:r w:rsidRPr="00877492">
        <w:rPr>
          <w:rFonts w:ascii="Times New Roman" w:eastAsia="Times New Roman" w:hAnsi="Times New Roman" w:cs="Times New Roman"/>
          <w:spacing w:val="2"/>
          <w:sz w:val="24"/>
          <w:szCs w:val="24"/>
          <w:lang w:eastAsia="ru-RU"/>
        </w:rPr>
        <w:t>Выводы по результатам публичных слушаний ______________________</w:t>
      </w:r>
    </w:p>
    <w:p w:rsidR="00BB520F" w:rsidRPr="00877492" w:rsidRDefault="00BB520F" w:rsidP="00BB520F">
      <w:pPr>
        <w:spacing w:after="0" w:line="240" w:lineRule="auto"/>
        <w:ind w:firstLine="709"/>
        <w:jc w:val="center"/>
        <w:rPr>
          <w:rFonts w:ascii="Times New Roman" w:eastAsia="Times New Roman" w:hAnsi="Times New Roman" w:cs="Times New Roman"/>
          <w:sz w:val="24"/>
          <w:szCs w:val="24"/>
          <w:lang w:eastAsia="ru-RU"/>
        </w:rPr>
      </w:pPr>
      <w:r w:rsidRPr="00877492">
        <w:rPr>
          <w:rFonts w:ascii="Times New Roman" w:eastAsia="Times New Roman" w:hAnsi="Times New Roman" w:cs="Times New Roman"/>
          <w:sz w:val="24"/>
          <w:szCs w:val="24"/>
          <w:lang w:eastAsia="ru-RU"/>
        </w:rPr>
        <w:t> </w:t>
      </w:r>
    </w:p>
    <w:p w:rsidR="000E265B" w:rsidRPr="00877492" w:rsidRDefault="000E265B">
      <w:pPr>
        <w:rPr>
          <w:rFonts w:ascii="Times New Roman" w:hAnsi="Times New Roman" w:cs="Times New Roman"/>
        </w:rPr>
      </w:pPr>
    </w:p>
    <w:sectPr w:rsidR="000E265B" w:rsidRPr="008774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4852"/>
    <w:rsid w:val="000E265B"/>
    <w:rsid w:val="001D6B44"/>
    <w:rsid w:val="00344B99"/>
    <w:rsid w:val="004E5669"/>
    <w:rsid w:val="00580689"/>
    <w:rsid w:val="006064BC"/>
    <w:rsid w:val="00714852"/>
    <w:rsid w:val="00877492"/>
    <w:rsid w:val="00BB5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64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64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64B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064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795976">
      <w:bodyDiv w:val="1"/>
      <w:marLeft w:val="0"/>
      <w:marRight w:val="0"/>
      <w:marTop w:val="0"/>
      <w:marBottom w:val="0"/>
      <w:divBdr>
        <w:top w:val="none" w:sz="0" w:space="0" w:color="auto"/>
        <w:left w:val="none" w:sz="0" w:space="0" w:color="auto"/>
        <w:bottom w:val="none" w:sz="0" w:space="0" w:color="auto"/>
        <w:right w:val="none" w:sz="0" w:space="0" w:color="auto"/>
      </w:divBdr>
      <w:divsChild>
        <w:div w:id="1264680238">
          <w:marLeft w:val="0"/>
          <w:marRight w:val="0"/>
          <w:marTop w:val="0"/>
          <w:marBottom w:val="0"/>
          <w:divBdr>
            <w:top w:val="none" w:sz="0" w:space="0" w:color="auto"/>
            <w:left w:val="none" w:sz="0" w:space="0" w:color="auto"/>
            <w:bottom w:val="none" w:sz="0" w:space="0" w:color="auto"/>
            <w:right w:val="none" w:sz="0" w:space="0" w:color="auto"/>
          </w:divBdr>
          <w:divsChild>
            <w:div w:id="770199006">
              <w:marLeft w:val="0"/>
              <w:marRight w:val="0"/>
              <w:marTop w:val="0"/>
              <w:marBottom w:val="0"/>
              <w:divBdr>
                <w:top w:val="none" w:sz="0" w:space="0" w:color="auto"/>
                <w:left w:val="none" w:sz="0" w:space="0" w:color="auto"/>
                <w:bottom w:val="none" w:sz="0" w:space="0" w:color="auto"/>
                <w:right w:val="none" w:sz="0" w:space="0" w:color="auto"/>
              </w:divBdr>
              <w:divsChild>
                <w:div w:id="168585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la-service.scli.ru:8080/rnla-links/ws/content/act/96e20c02-1b12-465a-b64c-24aa92270007.html" TargetMode="External"/><Relationship Id="rId3" Type="http://schemas.openxmlformats.org/officeDocument/2006/relationships/settings" Target="settings.xml"/><Relationship Id="rId7" Type="http://schemas.openxmlformats.org/officeDocument/2006/relationships/hyperlink" Target="http://nla-service.scli.ru:8080/rnla-links/ws/content/act/96e20c02-1b12-465a-b64c-24aa92270007.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la-service.scli.ru:8080/rnla-links/ws/content/act/96e20c02-1b12-465a-b64c-24aa92270007.html" TargetMode="External"/><Relationship Id="rId5" Type="http://schemas.openxmlformats.org/officeDocument/2006/relationships/hyperlink" Target="http://nla-service.scli.ru:8080/rnla-links/ws/content/act/96e20c02-1b12-465a-b64c-24aa92270007.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4232</Words>
  <Characters>24125</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Denchik</dc:creator>
  <cp:keywords/>
  <dc:description/>
  <cp:lastModifiedBy>User</cp:lastModifiedBy>
  <cp:revision>7</cp:revision>
  <cp:lastPrinted>2022-05-04T08:21:00Z</cp:lastPrinted>
  <dcterms:created xsi:type="dcterms:W3CDTF">2022-03-15T03:05:00Z</dcterms:created>
  <dcterms:modified xsi:type="dcterms:W3CDTF">2022-05-04T08:22:00Z</dcterms:modified>
</cp:coreProperties>
</file>